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30D" w:rsidRPr="00AC530D" w:rsidRDefault="00AC530D" w:rsidP="00AC53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530D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Pr="00AC530D">
        <w:rPr>
          <w:rFonts w:ascii="Times New Roman" w:hAnsi="Times New Roman" w:cs="Times New Roman"/>
          <w:b/>
          <w:sz w:val="24"/>
          <w:szCs w:val="24"/>
        </w:rPr>
        <w:t>Р</w:t>
      </w:r>
      <w:r>
        <w:rPr>
          <w:rFonts w:ascii="Times New Roman" w:hAnsi="Times New Roman" w:cs="Times New Roman"/>
          <w:b/>
          <w:sz w:val="24"/>
          <w:szCs w:val="24"/>
        </w:rPr>
        <w:t xml:space="preserve">ассмотрено на МО            </w:t>
      </w:r>
      <w:r w:rsidRPr="00AC530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AC530D">
        <w:rPr>
          <w:rFonts w:ascii="Times New Roman" w:hAnsi="Times New Roman" w:cs="Times New Roman"/>
          <w:b/>
          <w:color w:val="000000"/>
          <w:sz w:val="24"/>
          <w:szCs w:val="24"/>
        </w:rPr>
        <w:t>Согласовано</w:t>
      </w:r>
      <w:proofErr w:type="gramEnd"/>
      <w:r w:rsidRPr="00AC530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/зам. по УВР Буровой В.М </w:t>
      </w:r>
      <w:r w:rsidRPr="00AC530D">
        <w:rPr>
          <w:rFonts w:ascii="Times New Roman" w:hAnsi="Times New Roman" w:cs="Times New Roman"/>
          <w:color w:val="000000"/>
          <w:sz w:val="24"/>
          <w:szCs w:val="24"/>
        </w:rPr>
        <w:t>……</w:t>
      </w:r>
      <w:r w:rsidRPr="00AC53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AC530D">
        <w:rPr>
          <w:rFonts w:ascii="Times New Roman" w:hAnsi="Times New Roman" w:cs="Times New Roman"/>
          <w:b/>
          <w:sz w:val="24"/>
          <w:szCs w:val="24"/>
        </w:rPr>
        <w:t xml:space="preserve">  Утверждаю / директор ОУ Беломестных Л.П./</w:t>
      </w:r>
      <w:r w:rsidRPr="00AC530D">
        <w:rPr>
          <w:rFonts w:ascii="Times New Roman" w:hAnsi="Times New Roman" w:cs="Times New Roman"/>
          <w:sz w:val="24"/>
          <w:szCs w:val="24"/>
        </w:rPr>
        <w:t xml:space="preserve">......... </w:t>
      </w:r>
      <w:r w:rsidRPr="00AC530D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p w:rsidR="00AC530D" w:rsidRPr="00AC530D" w:rsidRDefault="00AC530D" w:rsidP="00AC53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C530D" w:rsidRPr="00AC530D" w:rsidRDefault="00AC530D" w:rsidP="00AC530D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Календарно-т</w:t>
      </w:r>
      <w:r w:rsidRPr="00AC530D">
        <w:rPr>
          <w:rFonts w:ascii="Times New Roman" w:hAnsi="Times New Roman" w:cs="Times New Roman"/>
          <w:b/>
          <w:sz w:val="24"/>
          <w:szCs w:val="24"/>
        </w:rPr>
        <w:t>ематическое планирование учебного материала на 2</w:t>
      </w:r>
      <w:r>
        <w:rPr>
          <w:rFonts w:ascii="Times New Roman" w:hAnsi="Times New Roman" w:cs="Times New Roman"/>
          <w:b/>
          <w:sz w:val="24"/>
          <w:szCs w:val="24"/>
        </w:rPr>
        <w:t>015</w:t>
      </w:r>
      <w:r w:rsidRPr="00AC530D">
        <w:rPr>
          <w:rFonts w:ascii="Times New Roman" w:hAnsi="Times New Roman" w:cs="Times New Roman"/>
          <w:b/>
          <w:sz w:val="24"/>
          <w:szCs w:val="24"/>
        </w:rPr>
        <w:t>-201</w:t>
      </w:r>
      <w:r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Pr="00AC530D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AC530D" w:rsidRPr="00AC530D" w:rsidRDefault="00AC530D" w:rsidP="00AC530D">
      <w:pPr>
        <w:spacing w:after="0" w:line="240" w:lineRule="auto"/>
        <w:ind w:left="540"/>
        <w:rPr>
          <w:rFonts w:ascii="Times New Roman" w:hAnsi="Times New Roman" w:cs="Times New Roman"/>
          <w:b/>
          <w:sz w:val="24"/>
          <w:szCs w:val="24"/>
        </w:rPr>
      </w:pPr>
      <w:r w:rsidRPr="00AC530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AC530D" w:rsidRPr="00AC530D" w:rsidRDefault="00AC530D" w:rsidP="00AC53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530D">
        <w:rPr>
          <w:rFonts w:ascii="Times New Roman" w:hAnsi="Times New Roman" w:cs="Times New Roman"/>
          <w:sz w:val="24"/>
          <w:szCs w:val="24"/>
        </w:rPr>
        <w:t xml:space="preserve">Предмет  </w:t>
      </w:r>
      <w:r w:rsidRPr="00AC530D">
        <w:rPr>
          <w:rFonts w:ascii="Times New Roman" w:hAnsi="Times New Roman" w:cs="Times New Roman"/>
          <w:b/>
          <w:sz w:val="24"/>
          <w:szCs w:val="24"/>
        </w:rPr>
        <w:t xml:space="preserve">химия      </w:t>
      </w:r>
      <w:r w:rsidRPr="00AC530D">
        <w:rPr>
          <w:rFonts w:ascii="Times New Roman" w:hAnsi="Times New Roman" w:cs="Times New Roman"/>
          <w:sz w:val="24"/>
          <w:szCs w:val="24"/>
        </w:rPr>
        <w:t xml:space="preserve"> Класс</w:t>
      </w:r>
      <w:r w:rsidRPr="00AC530D">
        <w:rPr>
          <w:rFonts w:ascii="Times New Roman" w:hAnsi="Times New Roman" w:cs="Times New Roman"/>
          <w:b/>
          <w:sz w:val="24"/>
          <w:szCs w:val="24"/>
        </w:rPr>
        <w:t xml:space="preserve"> 11</w:t>
      </w:r>
      <w:r w:rsidRPr="00AC530D">
        <w:rPr>
          <w:rFonts w:ascii="Times New Roman" w:hAnsi="Times New Roman" w:cs="Times New Roman"/>
          <w:sz w:val="24"/>
          <w:szCs w:val="24"/>
        </w:rPr>
        <w:t xml:space="preserve">     Учитель   </w:t>
      </w:r>
      <w:r w:rsidRPr="00AC530D">
        <w:rPr>
          <w:rFonts w:ascii="Times New Roman" w:hAnsi="Times New Roman" w:cs="Times New Roman"/>
          <w:b/>
          <w:sz w:val="24"/>
          <w:szCs w:val="24"/>
        </w:rPr>
        <w:t>Захаров М. Ю</w:t>
      </w:r>
      <w:r w:rsidRPr="00AC530D">
        <w:rPr>
          <w:rFonts w:ascii="Times New Roman" w:hAnsi="Times New Roman" w:cs="Times New Roman"/>
          <w:sz w:val="24"/>
          <w:szCs w:val="24"/>
        </w:rPr>
        <w:t xml:space="preserve">. Кол-во </w:t>
      </w:r>
      <w:proofErr w:type="spellStart"/>
      <w:r w:rsidRPr="00AC530D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Pr="00AC530D">
        <w:rPr>
          <w:rFonts w:ascii="Times New Roman" w:hAnsi="Times New Roman" w:cs="Times New Roman"/>
          <w:sz w:val="24"/>
          <w:szCs w:val="24"/>
        </w:rPr>
        <w:t xml:space="preserve">. часов  1                                             </w:t>
      </w:r>
    </w:p>
    <w:p w:rsidR="00AC530D" w:rsidRPr="00AC530D" w:rsidRDefault="00AC530D" w:rsidP="00AC53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30D">
        <w:rPr>
          <w:rFonts w:ascii="Times New Roman" w:hAnsi="Times New Roman" w:cs="Times New Roman"/>
          <w:sz w:val="24"/>
          <w:szCs w:val="24"/>
        </w:rPr>
        <w:t>Программа (</w:t>
      </w:r>
      <w:proofErr w:type="spellStart"/>
      <w:r w:rsidRPr="00AC530D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Pr="00AC530D">
        <w:rPr>
          <w:rFonts w:ascii="Times New Roman" w:hAnsi="Times New Roman" w:cs="Times New Roman"/>
          <w:sz w:val="24"/>
          <w:szCs w:val="24"/>
        </w:rPr>
        <w:t>., авт., кто автор): Примерные программы по учебным предметам. Химия. 10-11 классы. – М.</w:t>
      </w:r>
      <w:proofErr w:type="gramStart"/>
      <w:r w:rsidRPr="00AC530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C530D">
        <w:rPr>
          <w:rFonts w:ascii="Times New Roman" w:hAnsi="Times New Roman" w:cs="Times New Roman"/>
          <w:sz w:val="24"/>
          <w:szCs w:val="24"/>
        </w:rPr>
        <w:t xml:space="preserve">  Просвещение, 2010.</w:t>
      </w:r>
    </w:p>
    <w:p w:rsidR="00AC530D" w:rsidRPr="00AC530D" w:rsidRDefault="00AC530D" w:rsidP="00AC53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30D">
        <w:rPr>
          <w:rFonts w:ascii="Times New Roman" w:hAnsi="Times New Roman" w:cs="Times New Roman"/>
          <w:sz w:val="24"/>
          <w:szCs w:val="24"/>
        </w:rPr>
        <w:t>Учебный комплекс для учащихся: Органическая химия. 11(10) класс. Э. Е. Нифантьев. - М.</w:t>
      </w:r>
      <w:proofErr w:type="gramStart"/>
      <w:r w:rsidRPr="00AC530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C530D">
        <w:rPr>
          <w:rFonts w:ascii="Times New Roman" w:hAnsi="Times New Roman" w:cs="Times New Roman"/>
          <w:sz w:val="24"/>
          <w:szCs w:val="24"/>
        </w:rPr>
        <w:t xml:space="preserve"> Мнемозина, 2008.</w:t>
      </w:r>
      <w:r w:rsidRPr="00AC530D">
        <w:rPr>
          <w:rFonts w:ascii="Times New Roman" w:hAnsi="Times New Roman" w:cs="Times New Roman"/>
          <w:sz w:val="24"/>
          <w:szCs w:val="24"/>
        </w:rPr>
        <w:br/>
        <w:t xml:space="preserve"> Методические разработки: Габриелян О.С., Остроумов И.Г., Сладков С.А. Книга для учителя. Химия. 11 кл. Базовый уровень: Методическое пособие. – М.</w:t>
      </w:r>
      <w:proofErr w:type="gramStart"/>
      <w:r w:rsidRPr="00AC530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C530D">
        <w:rPr>
          <w:rFonts w:ascii="Times New Roman" w:hAnsi="Times New Roman" w:cs="Times New Roman"/>
          <w:sz w:val="24"/>
          <w:szCs w:val="24"/>
        </w:rPr>
        <w:t xml:space="preserve"> Дрофа, 2010.</w:t>
      </w:r>
    </w:p>
    <w:p w:rsidR="00AC530D" w:rsidRPr="00AC530D" w:rsidRDefault="00AC530D" w:rsidP="00AC530D">
      <w:pPr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  <w:r w:rsidRPr="00AC530D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tbl>
      <w:tblPr>
        <w:tblW w:w="147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9"/>
        <w:gridCol w:w="6736"/>
        <w:gridCol w:w="1099"/>
        <w:gridCol w:w="2984"/>
        <w:gridCol w:w="3288"/>
      </w:tblGrid>
      <w:tr w:rsidR="00AC530D" w:rsidRPr="00AC530D" w:rsidTr="00AC530D">
        <w:trPr>
          <w:cantSplit/>
          <w:trHeight w:val="27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Название   темы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30D" w:rsidRPr="00AC530D" w:rsidRDefault="00AC530D" w:rsidP="00AC530D">
            <w:pPr>
              <w:pStyle w:val="1"/>
              <w:rPr>
                <w:b w:val="0"/>
              </w:rPr>
            </w:pPr>
            <w:r w:rsidRPr="00AC530D">
              <w:rPr>
                <w:b w:val="0"/>
              </w:rPr>
              <w:t>Количество</w:t>
            </w:r>
          </w:p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30D" w:rsidRPr="00AC530D" w:rsidRDefault="00AC530D" w:rsidP="00AC5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proofErr w:type="spellStart"/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. контроль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Примерная дата</w:t>
            </w:r>
          </w:p>
        </w:tc>
      </w:tr>
      <w:tr w:rsidR="00AC530D" w:rsidRPr="00AC530D" w:rsidTr="00AC530D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 xml:space="preserve">5         </w:t>
            </w:r>
          </w:p>
        </w:tc>
      </w:tr>
      <w:tr w:rsidR="00AC530D" w:rsidRPr="00AC530D" w:rsidTr="00AC530D">
        <w:trPr>
          <w:cantSplit/>
          <w:trHeight w:val="15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(9 часов)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30D" w:rsidRPr="00AC530D" w:rsidTr="00AC530D">
        <w:trPr>
          <w:cantSplit/>
          <w:trHeight w:val="36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Введение. Возникновение и развитие органической химии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934462" w:rsidRDefault="00AC530D" w:rsidP="00B9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</w:tr>
      <w:tr w:rsidR="00AC530D" w:rsidRPr="00AC530D" w:rsidTr="00AC530D">
        <w:trPr>
          <w:cantSplit/>
          <w:trHeight w:val="2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Строение органических соединений. Химическая связь в органических соединениях. Качественный и количественный анализ веществ.  Отдельные классы органических с</w:t>
            </w: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единений.</w:t>
            </w:r>
          </w:p>
          <w:p w:rsidR="00AC530D" w:rsidRPr="00AC530D" w:rsidRDefault="00AC530D" w:rsidP="00AC5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934462" w:rsidRDefault="00AC530D" w:rsidP="00B9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</w:tr>
      <w:tr w:rsidR="00AC530D" w:rsidRPr="00AC530D" w:rsidTr="00AC530D">
        <w:trPr>
          <w:cantSplit/>
          <w:trHeight w:val="31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Классификация органических соединений. Классификация и номенклатура органических соединений. Химические свойства основных классов органических с</w:t>
            </w: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единений.</w:t>
            </w:r>
          </w:p>
          <w:p w:rsidR="00AC530D" w:rsidRPr="00AC530D" w:rsidRDefault="00AC530D" w:rsidP="00AC5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 xml:space="preserve">Углеводороды: </w:t>
            </w:r>
            <w:proofErr w:type="spellStart"/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алканы</w:t>
            </w:r>
            <w:proofErr w:type="spellEnd"/>
            <w:r w:rsidRPr="00AC530D">
              <w:rPr>
                <w:rFonts w:ascii="Times New Roman" w:hAnsi="Times New Roman" w:cs="Times New Roman"/>
                <w:sz w:val="24"/>
                <w:szCs w:val="24"/>
              </w:rPr>
              <w:t xml:space="preserve">. Изомерия.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934462" w:rsidRDefault="00AC530D" w:rsidP="00B9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</w:tr>
      <w:tr w:rsidR="00AC530D" w:rsidRPr="00AC530D" w:rsidTr="00AC530D">
        <w:trPr>
          <w:cantSplit/>
          <w:trHeight w:val="17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pStyle w:val="a3"/>
              <w:spacing w:line="240" w:lineRule="auto"/>
              <w:ind w:firstLine="0"/>
              <w:jc w:val="both"/>
              <w:rPr>
                <w:i/>
                <w:sz w:val="24"/>
              </w:rPr>
            </w:pPr>
            <w:r w:rsidRPr="00AC530D">
              <w:rPr>
                <w:sz w:val="24"/>
              </w:rPr>
              <w:t>Теория строения органических соединений. Углеродный скелет. Радикалы. Функциональные группы. Гомологический ряд, гомологи. Структурная изомерия. Типы химических связей в молек</w:t>
            </w:r>
            <w:r w:rsidRPr="00AC530D">
              <w:rPr>
                <w:sz w:val="24"/>
              </w:rPr>
              <w:t>у</w:t>
            </w:r>
            <w:r w:rsidRPr="00AC530D">
              <w:rPr>
                <w:sz w:val="24"/>
              </w:rPr>
              <w:t>лах органических соединений</w:t>
            </w:r>
            <w:r w:rsidRPr="00AC530D">
              <w:rPr>
                <w:i/>
                <w:sz w:val="24"/>
              </w:rPr>
              <w:t>.</w:t>
            </w:r>
          </w:p>
          <w:p w:rsidR="00AC530D" w:rsidRPr="00AC530D" w:rsidRDefault="00AC530D" w:rsidP="00AC5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и физические свойства. Номенклатура </w:t>
            </w:r>
            <w:proofErr w:type="spellStart"/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934462" w:rsidRDefault="00AC530D" w:rsidP="00B9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</w:tr>
      <w:tr w:rsidR="00AC530D" w:rsidRPr="00AC530D" w:rsidTr="00AC530D">
        <w:trPr>
          <w:cantSplit/>
          <w:trHeight w:val="207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свойства </w:t>
            </w:r>
            <w:proofErr w:type="spellStart"/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AC530D">
              <w:rPr>
                <w:rFonts w:ascii="Times New Roman" w:hAnsi="Times New Roman" w:cs="Times New Roman"/>
                <w:sz w:val="24"/>
                <w:szCs w:val="24"/>
              </w:rPr>
              <w:t xml:space="preserve">. Получение и применение </w:t>
            </w:r>
            <w:proofErr w:type="spellStart"/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. Правила безопасности при работе с едкими, горючими и токсичными вещ</w:t>
            </w: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ствами.</w:t>
            </w:r>
          </w:p>
          <w:p w:rsidR="00AC530D" w:rsidRPr="00AC530D" w:rsidRDefault="00AC530D" w:rsidP="00AC5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934462" w:rsidRDefault="00AC530D" w:rsidP="00B9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</w:tr>
      <w:tr w:rsidR="00AC530D" w:rsidRPr="00AC530D" w:rsidTr="00AC530D">
        <w:trPr>
          <w:cantSplit/>
          <w:trHeight w:val="15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Алкены</w:t>
            </w:r>
            <w:proofErr w:type="spellEnd"/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. Строение и номенклатура.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934462" w:rsidRDefault="00AC530D" w:rsidP="00B9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</w:tr>
      <w:tr w:rsidR="00AC530D" w:rsidRPr="00AC530D" w:rsidTr="00AC530D">
        <w:trPr>
          <w:cantSplit/>
          <w:trHeight w:val="28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свойства </w:t>
            </w:r>
            <w:proofErr w:type="spellStart"/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. Применение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934462" w:rsidRDefault="00AC530D" w:rsidP="00B9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</w:tr>
      <w:tr w:rsidR="00AC530D" w:rsidRPr="00AC530D" w:rsidTr="00AC530D">
        <w:trPr>
          <w:cantSplit/>
          <w:trHeight w:val="10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 xml:space="preserve">Диены. </w:t>
            </w:r>
            <w:proofErr w:type="spellStart"/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Алкадиены</w:t>
            </w:r>
            <w:proofErr w:type="spellEnd"/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. Каучук и резина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934462" w:rsidRDefault="00AC530D" w:rsidP="00B9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</w:tr>
      <w:tr w:rsidR="00AC530D" w:rsidRPr="00AC530D" w:rsidTr="00AC530D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Алкины</w:t>
            </w:r>
            <w:proofErr w:type="spellEnd"/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. Строение, физические свойства. Химические свойства, получение.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934462" w:rsidRDefault="00AC530D" w:rsidP="00B9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</w:tr>
      <w:tr w:rsidR="00AC530D" w:rsidRPr="00AC530D" w:rsidTr="00AC530D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(7 часов)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934462" w:rsidRDefault="00AC530D" w:rsidP="00B9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30D" w:rsidRPr="00AC530D" w:rsidTr="00AC530D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 xml:space="preserve">Арены. Ароматические углеводороды. Бензол. Химические свойства. </w:t>
            </w:r>
            <w:proofErr w:type="spellStart"/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Алкилбензолы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934462" w:rsidRDefault="00AC530D" w:rsidP="00B9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</w:tr>
      <w:tr w:rsidR="00AC530D" w:rsidRPr="00AC530D" w:rsidTr="00AC530D">
        <w:trPr>
          <w:cantSplit/>
          <w:trHeight w:val="26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Природные источники углеводор</w:t>
            </w: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 xml:space="preserve">дов: нефть и природный </w:t>
            </w:r>
            <w:proofErr w:type="gramStart"/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газ</w:t>
            </w:r>
            <w:proofErr w:type="gramEnd"/>
            <w:r w:rsidRPr="00AC530D">
              <w:rPr>
                <w:rFonts w:ascii="Times New Roman" w:hAnsi="Times New Roman" w:cs="Times New Roman"/>
                <w:sz w:val="24"/>
                <w:szCs w:val="24"/>
              </w:rPr>
              <w:t xml:space="preserve"> и попутные газы. Переработка нефти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934462" w:rsidRDefault="00AC530D" w:rsidP="00B9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</w:tr>
      <w:tr w:rsidR="00AC530D" w:rsidRPr="00AC530D" w:rsidTr="00AC530D">
        <w:trPr>
          <w:cantSplit/>
          <w:trHeight w:val="35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Галогеноалканы</w:t>
            </w:r>
            <w:proofErr w:type="spellEnd"/>
            <w:r w:rsidRPr="00AC530D">
              <w:rPr>
                <w:rFonts w:ascii="Times New Roman" w:hAnsi="Times New Roman" w:cs="Times New Roman"/>
                <w:sz w:val="24"/>
                <w:szCs w:val="24"/>
              </w:rPr>
              <w:t xml:space="preserve">. Галогенопроизводные </w:t>
            </w:r>
            <w:proofErr w:type="spellStart"/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AC530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аренов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934462" w:rsidRDefault="00AC530D" w:rsidP="00B9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</w:tr>
      <w:tr w:rsidR="00AC530D" w:rsidRPr="00AC530D" w:rsidTr="00AC530D">
        <w:trPr>
          <w:cantSplit/>
          <w:trHeight w:val="33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Кислородсодержащие соединения: одно- и многоатомные спирты, Спирты. Состав, строение, классификация. Предельные одноатомные спирты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934462" w:rsidRDefault="00AC530D" w:rsidP="00B9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</w:tr>
      <w:tr w:rsidR="00AC530D" w:rsidRPr="00AC530D" w:rsidTr="00AC530D">
        <w:trPr>
          <w:cantSplit/>
          <w:trHeight w:val="15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одноатомных спиртов. Получение применение одноатомных спиртов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934462" w:rsidRDefault="00AC530D" w:rsidP="00B9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</w:tr>
      <w:tr w:rsidR="00AC530D" w:rsidRPr="00AC530D" w:rsidTr="00AC530D">
        <w:trPr>
          <w:cantSplit/>
          <w:trHeight w:val="36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Многоатомные спирты. Фенол.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934462" w:rsidRDefault="00AC530D" w:rsidP="00B9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</w:tr>
      <w:tr w:rsidR="00AC530D" w:rsidRPr="00AC530D" w:rsidTr="00AC530D">
        <w:trPr>
          <w:cantSplit/>
          <w:trHeight w:val="22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</w:t>
            </w:r>
            <w:proofErr w:type="spellStart"/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Алканы</w:t>
            </w:r>
            <w:proofErr w:type="spellEnd"/>
            <w:r w:rsidRPr="00AC530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Алкены</w:t>
            </w:r>
            <w:proofErr w:type="spellEnd"/>
            <w:r w:rsidRPr="00AC530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Алкины</w:t>
            </w:r>
            <w:proofErr w:type="spellEnd"/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. Арены. Спирты»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934462" w:rsidRDefault="00AC530D" w:rsidP="00B9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</w:tr>
      <w:tr w:rsidR="00AC530D" w:rsidRPr="00AC530D" w:rsidTr="00AC530D">
        <w:trPr>
          <w:cantSplit/>
          <w:trHeight w:val="29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(10 часов)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934462" w:rsidRDefault="00AC530D" w:rsidP="00B9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30D" w:rsidRPr="00AC530D" w:rsidTr="00AC530D">
        <w:trPr>
          <w:cantSplit/>
          <w:trHeight w:val="26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Альдегиды и кетоны. Строение, физические и химические свойства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934462" w:rsidRDefault="00AC530D" w:rsidP="00B9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</w:tr>
      <w:tr w:rsidR="00AC530D" w:rsidRPr="00AC530D" w:rsidTr="00AC530D">
        <w:trPr>
          <w:cantSplit/>
          <w:trHeight w:val="29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Карбоновые кислоты. Строение. Одноосновные карбоновые кисл</w:t>
            </w: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934462" w:rsidRDefault="00AC530D" w:rsidP="00B9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</w:tr>
      <w:tr w:rsidR="00AC530D" w:rsidRPr="00AC530D" w:rsidTr="00AC530D">
        <w:trPr>
          <w:cantSplit/>
          <w:trHeight w:val="35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Карбоновые кислоты. Физические и химические свойства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934462" w:rsidRDefault="00AC530D" w:rsidP="00B9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</w:tr>
      <w:tr w:rsidR="00AC530D" w:rsidRPr="00AC530D" w:rsidTr="00AC530D">
        <w:trPr>
          <w:cantSplit/>
          <w:trHeight w:val="33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Лабораторная работа: « Свойства карбоновых кислот»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934462" w:rsidRDefault="00AC530D" w:rsidP="00B9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</w:tr>
      <w:tr w:rsidR="00AC530D" w:rsidRPr="00AC530D" w:rsidTr="00AC530D">
        <w:trPr>
          <w:cantSplit/>
          <w:trHeight w:val="19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Сложные эфиры.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934462" w:rsidRDefault="00AC530D" w:rsidP="00B9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</w:tr>
      <w:tr w:rsidR="00AC530D" w:rsidRPr="00AC530D" w:rsidTr="00AC530D">
        <w:trPr>
          <w:cantSplit/>
          <w:trHeight w:val="26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Жиры.</w:t>
            </w:r>
            <w:r w:rsidRPr="00AC53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Химия в повседневной жизни. Моющие и чистящие средства. Правила безопасной работы со средствами бытовой х</w:t>
            </w:r>
            <w:r w:rsidRPr="00AC530D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AC530D">
              <w:rPr>
                <w:rFonts w:ascii="Times New Roman" w:hAnsi="Times New Roman" w:cs="Times New Roman"/>
                <w:i/>
                <w:sz w:val="24"/>
                <w:szCs w:val="24"/>
              </w:rPr>
              <w:t>мии.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934462" w:rsidRDefault="00AC530D" w:rsidP="00B9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</w:tr>
      <w:tr w:rsidR="00AC530D" w:rsidRPr="00AC530D" w:rsidTr="00AC530D">
        <w:trPr>
          <w:cantSplit/>
          <w:trHeight w:val="31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Азотсодержащие соединения: Амины. Гетероциклические соединения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934462" w:rsidRDefault="00AC530D" w:rsidP="00B9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</w:tr>
      <w:tr w:rsidR="00AC530D" w:rsidRPr="00AC530D" w:rsidTr="00AC530D">
        <w:trPr>
          <w:cantSplit/>
          <w:trHeight w:val="19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Углеводы. Моносахариды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934462" w:rsidRDefault="00AC530D" w:rsidP="00B9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</w:tr>
      <w:tr w:rsidR="00AC530D" w:rsidRPr="00AC530D" w:rsidTr="00AC530D">
        <w:trPr>
          <w:cantSplit/>
          <w:trHeight w:val="33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Углеводы. Дисахариды и полисахариды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934462" w:rsidRDefault="00AC530D" w:rsidP="00B9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</w:tr>
      <w:tr w:rsidR="00AC530D" w:rsidRPr="00AC530D" w:rsidTr="00AC530D">
        <w:trPr>
          <w:cantSplit/>
          <w:trHeight w:val="28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Аминокислоты. Строение, физические и химические свойства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934462" w:rsidRDefault="00AC530D" w:rsidP="00B9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</w:tr>
      <w:tr w:rsidR="00AC530D" w:rsidRPr="00AC530D" w:rsidTr="00AC530D">
        <w:trPr>
          <w:cantSplit/>
          <w:trHeight w:val="35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(8</w:t>
            </w:r>
            <w:r w:rsidRPr="00AC530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AC530D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934462" w:rsidRDefault="00AC530D" w:rsidP="00B9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30D" w:rsidRPr="00AC530D" w:rsidTr="00AC530D">
        <w:trPr>
          <w:cantSplit/>
          <w:trHeight w:val="15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 xml:space="preserve">Белки. Строение. Химия и здоровье. </w:t>
            </w:r>
            <w:r w:rsidRPr="00AC530D">
              <w:rPr>
                <w:rFonts w:ascii="Times New Roman" w:hAnsi="Times New Roman" w:cs="Times New Roman"/>
                <w:i/>
                <w:sz w:val="24"/>
                <w:szCs w:val="24"/>
              </w:rPr>
              <w:t>Лекарства, ферменты, витамины, гормоны</w:t>
            </w: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53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минеральные воды.</w:t>
            </w: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530D">
              <w:rPr>
                <w:rFonts w:ascii="Times New Roman" w:hAnsi="Times New Roman" w:cs="Times New Roman"/>
                <w:i/>
                <w:sz w:val="24"/>
                <w:szCs w:val="24"/>
              </w:rPr>
              <w:t>Пробл</w:t>
            </w:r>
            <w:r w:rsidRPr="00AC530D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AC530D">
              <w:rPr>
                <w:rFonts w:ascii="Times New Roman" w:hAnsi="Times New Roman" w:cs="Times New Roman"/>
                <w:i/>
                <w:sz w:val="24"/>
                <w:szCs w:val="24"/>
              </w:rPr>
              <w:t>мы, связанные с применением лека</w:t>
            </w:r>
            <w:r w:rsidRPr="00AC530D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 w:rsidRPr="00AC530D">
              <w:rPr>
                <w:rFonts w:ascii="Times New Roman" w:hAnsi="Times New Roman" w:cs="Times New Roman"/>
                <w:i/>
                <w:sz w:val="24"/>
                <w:szCs w:val="24"/>
              </w:rPr>
              <w:t>ственных препаратов.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934462" w:rsidRDefault="00AC530D" w:rsidP="00B9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</w:tr>
      <w:tr w:rsidR="00AC530D" w:rsidRPr="00AC530D" w:rsidTr="00AC530D">
        <w:trPr>
          <w:cantSplit/>
          <w:trHeight w:val="36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Белки. Физические и химические свойства.</w:t>
            </w:r>
            <w:r w:rsidRPr="00AC53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Химия и пища. Калорийность жиров, белков и углеводов.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934462" w:rsidRDefault="00AC530D" w:rsidP="00B9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</w:tr>
      <w:tr w:rsidR="00AC530D" w:rsidRPr="00AC530D" w:rsidTr="00AC530D">
        <w:trPr>
          <w:cantSplit/>
          <w:trHeight w:val="21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Нуклеиновые кислоты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934462" w:rsidRDefault="00AC530D" w:rsidP="00B9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</w:tr>
      <w:tr w:rsidR="00AC530D" w:rsidRPr="00AC530D" w:rsidTr="00AC530D">
        <w:trPr>
          <w:cantSplit/>
          <w:trHeight w:val="29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«Жиры. Углеводы. Белки. Нуклеиновые кислоты»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934462" w:rsidRDefault="00AC530D" w:rsidP="00B9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</w:tr>
      <w:tr w:rsidR="00AC530D" w:rsidRPr="00AC530D" w:rsidTr="00AC530D">
        <w:trPr>
          <w:cantSplit/>
          <w:trHeight w:val="22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pStyle w:val="2"/>
              <w:spacing w:after="0" w:line="240" w:lineRule="auto"/>
              <w:ind w:left="0"/>
            </w:pPr>
            <w:r w:rsidRPr="00AC530D">
              <w:t>Полимеры: пластмассы, каучуки, волокна. Строение и свойства полимеров. Пластические массы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934462" w:rsidRDefault="00AC530D" w:rsidP="00B9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</w:tr>
      <w:tr w:rsidR="00AC530D" w:rsidRPr="00AC530D" w:rsidTr="00AC530D">
        <w:trPr>
          <w:cantSplit/>
          <w:trHeight w:val="24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Синтетические волокна.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934462" w:rsidRDefault="00AC530D" w:rsidP="00B9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</w:tr>
      <w:tr w:rsidR="00AC530D" w:rsidRPr="00AC530D" w:rsidTr="00AC530D">
        <w:trPr>
          <w:cantSplit/>
          <w:trHeight w:val="31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Синтетические каучуки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934462" w:rsidRDefault="00AC530D" w:rsidP="00B9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</w:tr>
      <w:tr w:rsidR="00AC530D" w:rsidRPr="00AC530D" w:rsidTr="00AC530D">
        <w:trPr>
          <w:cantSplit/>
          <w:trHeight w:val="9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Заключение. </w:t>
            </w:r>
            <w:r w:rsidRPr="00AC530D">
              <w:rPr>
                <w:rFonts w:ascii="Times New Roman" w:hAnsi="Times New Roman" w:cs="Times New Roman"/>
                <w:i/>
                <w:sz w:val="24"/>
                <w:szCs w:val="24"/>
              </w:rPr>
              <w:t>Бытовая химическая грамо</w:t>
            </w:r>
            <w:r w:rsidRPr="00AC530D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AC530D">
              <w:rPr>
                <w:rFonts w:ascii="Times New Roman" w:hAnsi="Times New Roman" w:cs="Times New Roman"/>
                <w:i/>
                <w:sz w:val="24"/>
                <w:szCs w:val="24"/>
              </w:rPr>
              <w:t>ность.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934462" w:rsidRDefault="00AC530D" w:rsidP="00B9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</w:tr>
      <w:tr w:rsidR="00AC530D" w:rsidRPr="00AC530D" w:rsidTr="00AC530D">
        <w:trPr>
          <w:cantSplit/>
          <w:trHeight w:val="36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Резервный урок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</w:tr>
      <w:tr w:rsidR="00AC530D" w:rsidRPr="00AC530D" w:rsidTr="00AC530D">
        <w:trPr>
          <w:cantSplit/>
          <w:trHeight w:val="17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30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0D" w:rsidRPr="00AC530D" w:rsidRDefault="00AC530D" w:rsidP="00AC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2C68" w:rsidRPr="00AC530D" w:rsidRDefault="00EF2C68" w:rsidP="00AC53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F2C68" w:rsidRPr="00AC530D" w:rsidSect="00AC53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AC530D"/>
    <w:rsid w:val="00AC530D"/>
    <w:rsid w:val="00EF2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C530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530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 Indent"/>
    <w:basedOn w:val="a"/>
    <w:link w:val="a4"/>
    <w:rsid w:val="00AC530D"/>
    <w:pPr>
      <w:spacing w:after="0" w:line="360" w:lineRule="auto"/>
      <w:ind w:firstLine="567"/>
    </w:pPr>
    <w:rPr>
      <w:rFonts w:ascii="Times New Roman" w:eastAsia="Times New Roman" w:hAnsi="Times New Roman" w:cs="Times New Roman"/>
      <w:szCs w:val="24"/>
    </w:rPr>
  </w:style>
  <w:style w:type="character" w:customStyle="1" w:styleId="a4">
    <w:name w:val="Основной текст с отступом Знак"/>
    <w:basedOn w:val="a0"/>
    <w:link w:val="a3"/>
    <w:rsid w:val="00AC530D"/>
    <w:rPr>
      <w:rFonts w:ascii="Times New Roman" w:eastAsia="Times New Roman" w:hAnsi="Times New Roman" w:cs="Times New Roman"/>
      <w:szCs w:val="24"/>
    </w:rPr>
  </w:style>
  <w:style w:type="paragraph" w:styleId="2">
    <w:name w:val="Body Text Indent 2"/>
    <w:basedOn w:val="a"/>
    <w:link w:val="20"/>
    <w:rsid w:val="00AC530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AC530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639</Words>
  <Characters>3644</Characters>
  <Application>Microsoft Office Word</Application>
  <DocSecurity>0</DocSecurity>
  <Lines>30</Lines>
  <Paragraphs>8</Paragraphs>
  <ScaleCrop>false</ScaleCrop>
  <Company>Grizli777</Company>
  <LinksUpToDate>false</LinksUpToDate>
  <CharactersWithSpaces>4275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2015-09-10T17:34:00Z</dcterms:created>
  <dcterms:modified xsi:type="dcterms:W3CDTF">2015-09-10T17:40:00Z</dcterms:modified>
</cp:coreProperties>
</file>